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54E" w:rsidRPr="004036F6" w:rsidRDefault="001A754E" w:rsidP="001A754E">
      <w:pPr>
        <w:jc w:val="both"/>
        <w:rPr>
          <w:b/>
          <w:color w:val="17365D"/>
        </w:rPr>
      </w:pPr>
      <w:r w:rsidRPr="004036F6">
        <w:rPr>
          <w:b/>
          <w:color w:val="17365D"/>
        </w:rPr>
        <w:t>Dział: Woda w procesach fizycznych i chemicznych.</w:t>
      </w:r>
      <w:r>
        <w:rPr>
          <w:b/>
          <w:color w:val="17365D"/>
        </w:rPr>
        <w:t xml:space="preserve"> Program – „Chemia i my” DKW-4014-76/99.</w:t>
      </w:r>
    </w:p>
    <w:p w:rsidR="005867E6" w:rsidRPr="00BF5775" w:rsidRDefault="00D907AE" w:rsidP="004D0A94">
      <w:pPr>
        <w:pStyle w:val="Nagwek2"/>
      </w:pPr>
      <w:r w:rsidRPr="00BF5775">
        <w:t xml:space="preserve">Temat: </w:t>
      </w:r>
      <w:r w:rsidR="0096022F" w:rsidRPr="00BF5775">
        <w:t>Od czego zależy szybkość roz</w:t>
      </w:r>
      <w:r w:rsidR="0096022F" w:rsidRPr="00BF5775">
        <w:softHyphen/>
        <w:t>pu</w:t>
      </w:r>
      <w:r w:rsidR="0096022F" w:rsidRPr="00BF5775">
        <w:softHyphen/>
        <w:t>szczania substancji w wodzie?</w:t>
      </w:r>
    </w:p>
    <w:p w:rsidR="00BC51BE" w:rsidRPr="00346600" w:rsidRDefault="004D0A94" w:rsidP="00320D08">
      <w:pPr>
        <w:pStyle w:val="Tytu"/>
      </w:pPr>
      <w:r>
        <w:br/>
      </w:r>
      <w:r w:rsidR="0096022F" w:rsidRPr="00346600">
        <w:t xml:space="preserve">Cel ogólny lekcji: </w:t>
      </w:r>
    </w:p>
    <w:p w:rsidR="00D907AE" w:rsidRPr="00346600" w:rsidRDefault="0096022F" w:rsidP="00346600">
      <w:pPr>
        <w:jc w:val="both"/>
      </w:pPr>
      <w:r w:rsidRPr="00346600">
        <w:t>poznanie czynników wpływających na szybkość rozpuszczania substancji w wodzie</w:t>
      </w:r>
    </w:p>
    <w:p w:rsidR="0096022F" w:rsidRPr="00145910" w:rsidRDefault="0096022F" w:rsidP="004D0A94">
      <w:pPr>
        <w:pStyle w:val="Tytu"/>
      </w:pPr>
      <w:r w:rsidRPr="00145910">
        <w:t>Osiągnięcia uczniów:</w:t>
      </w:r>
    </w:p>
    <w:p w:rsidR="0096022F" w:rsidRPr="00346600" w:rsidRDefault="0096022F" w:rsidP="00346600">
      <w:pPr>
        <w:pStyle w:val="Akapitzlist"/>
        <w:numPr>
          <w:ilvl w:val="0"/>
          <w:numId w:val="1"/>
        </w:numPr>
        <w:jc w:val="both"/>
      </w:pPr>
      <w:r w:rsidRPr="00346600">
        <w:t>znają czynniki wpływające na szybkość rozpuszczania substancji stałych w wodzie</w:t>
      </w:r>
    </w:p>
    <w:p w:rsidR="0096022F" w:rsidRPr="00346600" w:rsidRDefault="0096022F" w:rsidP="00346600">
      <w:pPr>
        <w:pStyle w:val="Akapitzlist"/>
        <w:numPr>
          <w:ilvl w:val="0"/>
          <w:numId w:val="1"/>
        </w:numPr>
        <w:jc w:val="both"/>
      </w:pPr>
      <w:r w:rsidRPr="00346600">
        <w:t>wiedzą jak poszczególne czynniki wpływają na szybkość rozpuszczania</w:t>
      </w:r>
    </w:p>
    <w:p w:rsidR="0096022F" w:rsidRPr="00346600" w:rsidRDefault="00013DBC" w:rsidP="00346600">
      <w:pPr>
        <w:pStyle w:val="Akapitzlist"/>
        <w:numPr>
          <w:ilvl w:val="0"/>
          <w:numId w:val="1"/>
        </w:numPr>
        <w:jc w:val="both"/>
      </w:pPr>
      <w:r w:rsidRPr="00346600">
        <w:t>potrafią wyjaśnić na podstawie teorii kinetyczno-molekularnej wpływ każdego czynnika na szybkość rozpuszczania</w:t>
      </w:r>
    </w:p>
    <w:p w:rsidR="00D907AE" w:rsidRPr="00346600" w:rsidRDefault="001F1D17" w:rsidP="00346600">
      <w:pPr>
        <w:pStyle w:val="Akapitzlist"/>
        <w:numPr>
          <w:ilvl w:val="0"/>
          <w:numId w:val="1"/>
        </w:numPr>
        <w:jc w:val="both"/>
      </w:pPr>
      <w:r w:rsidRPr="00346600">
        <w:t>potrafi</w:t>
      </w:r>
      <w:r w:rsidR="00666B81">
        <w:t>ą</w:t>
      </w:r>
      <w:r w:rsidRPr="00346600">
        <w:t xml:space="preserve"> praktycznie wykorzystać czynniki w celu przyspieszenia rozpuszczania</w:t>
      </w:r>
    </w:p>
    <w:p w:rsidR="00346600" w:rsidRPr="00145910" w:rsidRDefault="00A07B63" w:rsidP="004D0A94">
      <w:pPr>
        <w:pStyle w:val="Tytu"/>
      </w:pPr>
      <w:r w:rsidRPr="00145910">
        <w:t>Środki dydaktyczne:</w:t>
      </w:r>
    </w:p>
    <w:p w:rsidR="00346600" w:rsidRDefault="00A07B63" w:rsidP="00123426">
      <w:pPr>
        <w:pStyle w:val="Akapitzlist"/>
        <w:numPr>
          <w:ilvl w:val="0"/>
          <w:numId w:val="2"/>
        </w:numPr>
        <w:jc w:val="both"/>
      </w:pPr>
      <w:r w:rsidRPr="00346600">
        <w:t xml:space="preserve">6 małych zlewek, woda o temperaturze pokojowej, woda gorąca, </w:t>
      </w:r>
      <w:r w:rsidR="00D602B0" w:rsidRPr="00346600">
        <w:t>manganian</w:t>
      </w:r>
      <w:r w:rsidR="000A2AF8">
        <w:t>(</w:t>
      </w:r>
      <w:r w:rsidR="00D602B0" w:rsidRPr="00346600">
        <w:t>VII) potasu, duży kryształ siarczanu</w:t>
      </w:r>
      <w:r w:rsidR="000A2AF8">
        <w:t>(</w:t>
      </w:r>
      <w:r w:rsidR="00D602B0" w:rsidRPr="00346600">
        <w:t>VI) miedzi</w:t>
      </w:r>
      <w:r w:rsidR="000A2AF8">
        <w:t>(</w:t>
      </w:r>
      <w:r w:rsidR="00D602B0" w:rsidRPr="00346600">
        <w:t>II)</w:t>
      </w:r>
      <w:r w:rsidR="002F5DD8">
        <w:t xml:space="preserve"> i w małych kryształkach</w:t>
      </w:r>
      <w:r w:rsidR="00D602B0" w:rsidRPr="00346600">
        <w:t xml:space="preserve">, </w:t>
      </w:r>
      <w:r w:rsidR="00956CC0" w:rsidRPr="00346600">
        <w:t>cukier kryształ i cukier puder</w:t>
      </w:r>
      <w:r w:rsidR="00D602B0" w:rsidRPr="00346600">
        <w:t xml:space="preserve">, bagietka szklana, </w:t>
      </w:r>
      <w:r w:rsidR="00CF15D7">
        <w:t xml:space="preserve">2 probówki, glicerol, denaturat, </w:t>
      </w:r>
      <w:r w:rsidR="00D602B0" w:rsidRPr="00346600">
        <w:t>animacje przedstawiające wpływ czynników na szybkość rozpuszc</w:t>
      </w:r>
      <w:r w:rsidR="00F45CB5" w:rsidRPr="00346600">
        <w:t>z</w:t>
      </w:r>
      <w:r w:rsidR="00D602B0" w:rsidRPr="00346600">
        <w:t>ania</w:t>
      </w:r>
    </w:p>
    <w:p w:rsidR="00346600" w:rsidRDefault="0021274A" w:rsidP="00123426">
      <w:pPr>
        <w:pStyle w:val="Akapitzlist"/>
        <w:numPr>
          <w:ilvl w:val="0"/>
          <w:numId w:val="2"/>
        </w:numPr>
        <w:jc w:val="both"/>
      </w:pPr>
      <w:r w:rsidRPr="00346600">
        <w:t>podręcznik</w:t>
      </w:r>
    </w:p>
    <w:p w:rsidR="0021274A" w:rsidRDefault="0021274A" w:rsidP="00123426">
      <w:pPr>
        <w:pStyle w:val="Akapitzlist"/>
        <w:numPr>
          <w:ilvl w:val="0"/>
          <w:numId w:val="2"/>
        </w:numPr>
        <w:jc w:val="both"/>
      </w:pPr>
      <w:r w:rsidRPr="00346600">
        <w:t>zeszyt ćwiczeń</w:t>
      </w:r>
      <w:r w:rsidR="004036F6">
        <w:t xml:space="preserve"> cz. 1 </w:t>
      </w:r>
    </w:p>
    <w:p w:rsidR="00123426" w:rsidRPr="00346600" w:rsidRDefault="00123426" w:rsidP="00123426">
      <w:pPr>
        <w:pStyle w:val="Akapitzlist"/>
        <w:numPr>
          <w:ilvl w:val="0"/>
          <w:numId w:val="2"/>
        </w:numPr>
        <w:jc w:val="both"/>
      </w:pPr>
      <w:r>
        <w:t>płyta CD z podręcznika „Chemia i my”</w:t>
      </w:r>
      <w:r w:rsidR="002F5DD8">
        <w:t>, projektor, notebook</w:t>
      </w:r>
    </w:p>
    <w:p w:rsidR="00346600" w:rsidRPr="00145910" w:rsidRDefault="0066279B" w:rsidP="004D0A94">
      <w:pPr>
        <w:pStyle w:val="Tytu"/>
      </w:pPr>
      <w:r w:rsidRPr="00145910">
        <w:t>Przebieg lekcji:</w:t>
      </w:r>
    </w:p>
    <w:p w:rsidR="00346600" w:rsidRDefault="00505F41" w:rsidP="00346600">
      <w:pPr>
        <w:jc w:val="both"/>
      </w:pPr>
      <w:r w:rsidRPr="00346600">
        <w:t>Przypomnienie na czym polega rozpuszczanie substancji. Animacja przedstawiająca rozpuszczanie się substancji stałej w wodzie.</w:t>
      </w:r>
      <w:r w:rsidR="00652DC7" w:rsidRPr="00346600">
        <w:t xml:space="preserve"> </w:t>
      </w:r>
    </w:p>
    <w:p w:rsidR="00FB5D8A" w:rsidRDefault="00652DC7" w:rsidP="00346600">
      <w:pPr>
        <w:jc w:val="both"/>
        <w:rPr>
          <w:i/>
        </w:rPr>
      </w:pPr>
      <w:r w:rsidRPr="00484113">
        <w:rPr>
          <w:i/>
        </w:rPr>
        <w:t>Uczniowie mówią, że rozpuszczanie, to mieszanie się ze sobą substancji</w:t>
      </w:r>
      <w:r w:rsidR="00145910">
        <w:rPr>
          <w:i/>
        </w:rPr>
        <w:t xml:space="preserve"> z których jedna jest substancją rozpuszczaną a druga rozpuszczalnikiem</w:t>
      </w:r>
      <w:r w:rsidRPr="00484113">
        <w:rPr>
          <w:i/>
        </w:rPr>
        <w:t>, wymieniają różne rodzaje roztworów</w:t>
      </w:r>
      <w:r w:rsidR="00FB5D8A">
        <w:rPr>
          <w:i/>
        </w:rPr>
        <w:t>, stwierdzają, że roztwór jest mieszaniną jednorodną, p</w:t>
      </w:r>
      <w:r w:rsidR="00346600" w:rsidRPr="00484113">
        <w:rPr>
          <w:i/>
        </w:rPr>
        <w:t xml:space="preserve">odkreślają, że woda jest dobrym rozpuszczalnikiem wielu substancji. </w:t>
      </w:r>
    </w:p>
    <w:p w:rsidR="00505F41" w:rsidRPr="00FB5D8A" w:rsidRDefault="00346600" w:rsidP="00346600">
      <w:pPr>
        <w:jc w:val="both"/>
      </w:pPr>
      <w:r w:rsidRPr="00FB5D8A">
        <w:t>Nauczyciel wskazuje różnicę między pojęciami</w:t>
      </w:r>
      <w:r w:rsidR="00FB5D8A">
        <w:t xml:space="preserve"> substancja rozpuszcza się</w:t>
      </w:r>
      <w:r w:rsidR="00123426" w:rsidRPr="00FB5D8A">
        <w:t>:</w:t>
      </w:r>
      <w:r w:rsidRPr="00FB5D8A">
        <w:t xml:space="preserve"> dobrze i szybko</w:t>
      </w:r>
      <w:r w:rsidR="006B56D1" w:rsidRPr="00FB5D8A">
        <w:t>.</w:t>
      </w:r>
    </w:p>
    <w:p w:rsidR="0066279B" w:rsidRPr="00346600" w:rsidRDefault="00950713" w:rsidP="00346600">
      <w:pPr>
        <w:jc w:val="both"/>
      </w:pPr>
      <w:r w:rsidRPr="00346600">
        <w:t>Nauczyciel pyta, co to znaczy, że substancja szybciej rozpuszcza się w wodzie? Jak można zmierzyć tą szybkość?</w:t>
      </w:r>
    </w:p>
    <w:p w:rsidR="00950713" w:rsidRPr="00484113" w:rsidRDefault="00950713" w:rsidP="00346600">
      <w:pPr>
        <w:jc w:val="both"/>
        <w:rPr>
          <w:i/>
        </w:rPr>
      </w:pPr>
      <w:r w:rsidRPr="00484113">
        <w:rPr>
          <w:i/>
        </w:rPr>
        <w:t xml:space="preserve">Uczniowie </w:t>
      </w:r>
      <w:r w:rsidR="00652DC7" w:rsidRPr="00484113">
        <w:rPr>
          <w:i/>
        </w:rPr>
        <w:t xml:space="preserve">formułują </w:t>
      </w:r>
      <w:r w:rsidR="003C17E4">
        <w:rPr>
          <w:i/>
        </w:rPr>
        <w:t>hipotezę</w:t>
      </w:r>
      <w:r w:rsidR="006B56D1" w:rsidRPr="00484113">
        <w:rPr>
          <w:i/>
        </w:rPr>
        <w:t>, że szybkość jest związana z czasem rozpuszczania substancji, tj. że im więcej substancji rozpuści się w jednostce czasu</w:t>
      </w:r>
      <w:r w:rsidR="007F619B">
        <w:rPr>
          <w:i/>
        </w:rPr>
        <w:t>,</w:t>
      </w:r>
      <w:r w:rsidR="006B56D1" w:rsidRPr="00484113">
        <w:rPr>
          <w:i/>
        </w:rPr>
        <w:t xml:space="preserve"> to </w:t>
      </w:r>
      <w:r w:rsidR="007F619B">
        <w:rPr>
          <w:i/>
        </w:rPr>
        <w:t xml:space="preserve">możemy </w:t>
      </w:r>
      <w:r w:rsidR="006B56D1" w:rsidRPr="00484113">
        <w:rPr>
          <w:i/>
        </w:rPr>
        <w:t xml:space="preserve">wtedy </w:t>
      </w:r>
      <w:r w:rsidR="007F619B">
        <w:rPr>
          <w:i/>
        </w:rPr>
        <w:t xml:space="preserve">powiedzieć, że </w:t>
      </w:r>
      <w:r w:rsidR="006B56D1" w:rsidRPr="00484113">
        <w:rPr>
          <w:i/>
        </w:rPr>
        <w:t>substancja rozpuszcza się szybciej. Wskazują, że szybkość rozpuszczania można by zmierzyć, ale żeby sprawdzić jak dany czynnik wpływa na szybkość rozpuszczania to należ</w:t>
      </w:r>
      <w:r w:rsidR="007F619B">
        <w:rPr>
          <w:i/>
        </w:rPr>
        <w:t>ałoby</w:t>
      </w:r>
      <w:r w:rsidR="006B56D1" w:rsidRPr="00484113">
        <w:rPr>
          <w:i/>
        </w:rPr>
        <w:t xml:space="preserve"> w tym samym czasie </w:t>
      </w:r>
      <w:r w:rsidR="00484113" w:rsidRPr="00484113">
        <w:rPr>
          <w:i/>
        </w:rPr>
        <w:t>rozpuszczać substancję w 2 naczyniach, w jednym bez stosowania danego czynnika a w drugim z zastosowaniem tego czynnika.</w:t>
      </w:r>
      <w:r w:rsidR="007F619B">
        <w:rPr>
          <w:i/>
        </w:rPr>
        <w:t xml:space="preserve"> Uczniowie w czasie pogadanki </w:t>
      </w:r>
      <w:r w:rsidR="002859F0">
        <w:rPr>
          <w:i/>
        </w:rPr>
        <w:t>wskazują w jaki sposób można by przyspieszyć rozpuszczanie substancji w wodzie.</w:t>
      </w:r>
      <w:r w:rsidR="00AF5D2A">
        <w:rPr>
          <w:i/>
        </w:rPr>
        <w:t xml:space="preserve"> Wymieniają znane z życia sposoby przyspieszania rozpuszczania substancji w wodzie.</w:t>
      </w:r>
    </w:p>
    <w:p w:rsidR="00950713" w:rsidRPr="004036F6" w:rsidRDefault="004036F6" w:rsidP="00346600">
      <w:pPr>
        <w:jc w:val="both"/>
      </w:pPr>
      <w:r w:rsidRPr="004036F6">
        <w:rPr>
          <w:noProof/>
          <w:lang w:eastAsia="pl-PL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20141</wp:posOffset>
            </wp:positionH>
            <wp:positionV relativeFrom="paragraph">
              <wp:posOffset>464766</wp:posOffset>
            </wp:positionV>
            <wp:extent cx="298477" cy="302654"/>
            <wp:effectExtent l="19050" t="0" r="6323" b="0"/>
            <wp:wrapTight wrapText="bothSides">
              <wp:wrapPolygon edited="0">
                <wp:start x="-1379" y="0"/>
                <wp:lineTo x="-1379" y="20394"/>
                <wp:lineTo x="22058" y="20394"/>
                <wp:lineTo x="22058" y="0"/>
                <wp:lineTo x="-1379" y="0"/>
              </wp:wrapPolygon>
            </wp:wrapTight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77" cy="302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0713" w:rsidRPr="004036F6">
        <w:t>Uczniowie rozważają problem – Czy wzrost temperatury przyspiesza proces rozpuszczania substancji stałej w wodzie?</w:t>
      </w:r>
    </w:p>
    <w:p w:rsidR="00D97FBE" w:rsidRPr="003D793E" w:rsidRDefault="00FD0309" w:rsidP="004D0A94">
      <w:pPr>
        <w:pStyle w:val="Podtytu"/>
      </w:pPr>
      <w:r w:rsidRPr="003D793E">
        <w:t>D</w:t>
      </w:r>
      <w:r w:rsidR="001B0EE3" w:rsidRPr="003D793E">
        <w:t>oświadczeni</w:t>
      </w:r>
      <w:r w:rsidRPr="003D793E">
        <w:t>e</w:t>
      </w:r>
      <w:r w:rsidR="001B0EE3" w:rsidRPr="003D793E">
        <w:t xml:space="preserve"> 1. </w:t>
      </w:r>
    </w:p>
    <w:p w:rsidR="00123426" w:rsidRDefault="001B0EE3" w:rsidP="00346600">
      <w:pPr>
        <w:jc w:val="both"/>
      </w:pPr>
      <w:r w:rsidRPr="00346600">
        <w:t>Wpływ temperatury na szybkość rozpuszczania substancji.</w:t>
      </w:r>
    </w:p>
    <w:p w:rsidR="0066279B" w:rsidRDefault="007E15BE" w:rsidP="00346600">
      <w:pPr>
        <w:jc w:val="both"/>
      </w:pPr>
      <w:r w:rsidRPr="00346600">
        <w:t>Rozpuszczanie manganianu</w:t>
      </w:r>
      <w:r w:rsidR="000A2AF8">
        <w:t>(</w:t>
      </w:r>
      <w:r w:rsidRPr="00346600">
        <w:t>VII) potasu w wodzie zimnej i gorącej.</w:t>
      </w:r>
    </w:p>
    <w:p w:rsidR="00C74949" w:rsidRPr="00346600" w:rsidRDefault="00C74949" w:rsidP="00346600">
      <w:pPr>
        <w:jc w:val="both"/>
      </w:pPr>
      <w:r>
        <w:t>Do 2 zlewek z wodą gorącą i zimną wsypujemy po kilka kryształków manganianu</w:t>
      </w:r>
      <w:r w:rsidR="000A2AF8">
        <w:t>(</w:t>
      </w:r>
      <w:r>
        <w:t>VII) potasu. W zlewce z wodą gorącą obserwujemy szybsze zabarwienie wody.</w:t>
      </w:r>
    </w:p>
    <w:p w:rsidR="001B0EE3" w:rsidRDefault="001B0EE3" w:rsidP="00346600">
      <w:pPr>
        <w:jc w:val="both"/>
      </w:pPr>
      <w:r w:rsidRPr="00346600">
        <w:t xml:space="preserve">Uczniowie </w:t>
      </w:r>
      <w:r w:rsidR="00B142FC" w:rsidRPr="00346600">
        <w:t>za</w:t>
      </w:r>
      <w:r w:rsidRPr="00346600">
        <w:t xml:space="preserve">pisują obserwacje z doświadczenia i </w:t>
      </w:r>
      <w:r w:rsidR="00B142FC" w:rsidRPr="00346600">
        <w:t xml:space="preserve">formułują </w:t>
      </w:r>
      <w:r w:rsidRPr="00346600">
        <w:t>wnios</w:t>
      </w:r>
      <w:r w:rsidR="004769F1">
        <w:t>e</w:t>
      </w:r>
      <w:r w:rsidRPr="00346600">
        <w:t>k.</w:t>
      </w:r>
    </w:p>
    <w:p w:rsidR="00195713" w:rsidRDefault="002F5E88" w:rsidP="00346600">
      <w:pPr>
        <w:jc w:val="both"/>
        <w:rPr>
          <w:i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3902710</wp:posOffset>
            </wp:positionH>
            <wp:positionV relativeFrom="paragraph">
              <wp:posOffset>43180</wp:posOffset>
            </wp:positionV>
            <wp:extent cx="2273300" cy="1802765"/>
            <wp:effectExtent l="19050" t="0" r="0" b="0"/>
            <wp:wrapTight wrapText="bothSides">
              <wp:wrapPolygon edited="0">
                <wp:start x="-181" y="0"/>
                <wp:lineTo x="-181" y="21455"/>
                <wp:lineTo x="21540" y="21455"/>
                <wp:lineTo x="21540" y="0"/>
                <wp:lineTo x="-181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6134" t="26257" r="25657" b="258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0" cy="180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0309" w:rsidRPr="00123426" w:rsidRDefault="00CC7DBD" w:rsidP="00346600">
      <w:pPr>
        <w:jc w:val="both"/>
        <w:rPr>
          <w:i/>
        </w:rPr>
      </w:pPr>
      <w:r w:rsidRPr="00123426">
        <w:rPr>
          <w:i/>
        </w:rPr>
        <w:t xml:space="preserve">Na </w:t>
      </w:r>
      <w:r w:rsidR="00FD0309" w:rsidRPr="00123426">
        <w:rPr>
          <w:i/>
        </w:rPr>
        <w:t xml:space="preserve">podstawie rysunku </w:t>
      </w:r>
      <w:r w:rsidR="00D70964" w:rsidRPr="00123426">
        <w:rPr>
          <w:i/>
        </w:rPr>
        <w:t xml:space="preserve">i animacji </w:t>
      </w:r>
      <w:r w:rsidRPr="00123426">
        <w:rPr>
          <w:i/>
        </w:rPr>
        <w:t xml:space="preserve">komputerowej </w:t>
      </w:r>
      <w:r w:rsidR="00D70964" w:rsidRPr="00123426">
        <w:rPr>
          <w:i/>
        </w:rPr>
        <w:t>doty</w:t>
      </w:r>
      <w:r w:rsidR="00090016">
        <w:rPr>
          <w:i/>
        </w:rPr>
        <w:softHyphen/>
      </w:r>
      <w:r w:rsidR="00D70964" w:rsidRPr="00123426">
        <w:rPr>
          <w:i/>
        </w:rPr>
        <w:t>czącej wpływu temperatury na szybkość rozpu</w:t>
      </w:r>
      <w:r w:rsidR="00090016">
        <w:rPr>
          <w:i/>
        </w:rPr>
        <w:softHyphen/>
      </w:r>
      <w:r w:rsidR="00D70964" w:rsidRPr="00123426">
        <w:rPr>
          <w:i/>
        </w:rPr>
        <w:t>szczania</w:t>
      </w:r>
      <w:r w:rsidRPr="00123426">
        <w:rPr>
          <w:i/>
        </w:rPr>
        <w:t>,</w:t>
      </w:r>
      <w:r w:rsidR="00D70964" w:rsidRPr="00123426">
        <w:rPr>
          <w:i/>
        </w:rPr>
        <w:t xml:space="preserve"> opisują dlaczego temperatura wpływa na szybkość rozpuszczania. Wyjaśniają, że </w:t>
      </w:r>
      <w:r w:rsidRPr="00123426">
        <w:rPr>
          <w:i/>
        </w:rPr>
        <w:t xml:space="preserve">w wyższej temperaturze </w:t>
      </w:r>
      <w:r w:rsidR="00D70964" w:rsidRPr="00123426">
        <w:rPr>
          <w:i/>
        </w:rPr>
        <w:t>cząsteczki substancji rozpuszczanej i rozpuszczalnika mają większą energię, dzięki czemu szybciej się poruszają i szybciej się ze sobą mieszają.</w:t>
      </w:r>
    </w:p>
    <w:p w:rsidR="00195713" w:rsidRDefault="00195713" w:rsidP="00346600">
      <w:pPr>
        <w:jc w:val="both"/>
      </w:pPr>
    </w:p>
    <w:p w:rsidR="00D63F90" w:rsidRPr="004036F6" w:rsidRDefault="00D63F90" w:rsidP="00346600">
      <w:pPr>
        <w:jc w:val="both"/>
      </w:pPr>
      <w:r w:rsidRPr="004036F6">
        <w:t>Jakie inne czynniki mogą przyspieszyć szybkość rozpuszczania substancji stałej w wodzie?</w:t>
      </w:r>
    </w:p>
    <w:p w:rsidR="00936962" w:rsidRPr="00D63F90" w:rsidRDefault="00195713" w:rsidP="00346600">
      <w:pPr>
        <w:jc w:val="both"/>
        <w:rPr>
          <w:i/>
        </w:rPr>
      </w:pPr>
      <w:r>
        <w:rPr>
          <w:i/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3923030</wp:posOffset>
            </wp:positionH>
            <wp:positionV relativeFrom="paragraph">
              <wp:posOffset>36830</wp:posOffset>
            </wp:positionV>
            <wp:extent cx="2252345" cy="1776730"/>
            <wp:effectExtent l="19050" t="0" r="0" b="0"/>
            <wp:wrapTight wrapText="bothSides">
              <wp:wrapPolygon edited="0">
                <wp:start x="-183" y="0"/>
                <wp:lineTo x="-183" y="21307"/>
                <wp:lineTo x="21557" y="21307"/>
                <wp:lineTo x="21557" y="0"/>
                <wp:lineTo x="-183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5684" t="26117" r="25769" b="259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345" cy="1776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6962" w:rsidRPr="00D63F90">
        <w:rPr>
          <w:i/>
        </w:rPr>
        <w:t>Uczniowie formułują wnioski po obejrzeniu animacji kompu</w:t>
      </w:r>
      <w:r>
        <w:rPr>
          <w:i/>
        </w:rPr>
        <w:softHyphen/>
      </w:r>
      <w:r w:rsidR="00936962" w:rsidRPr="00D63F90">
        <w:rPr>
          <w:i/>
        </w:rPr>
        <w:t>terowej, przedstawiającej rozpuszczanie sub</w:t>
      </w:r>
      <w:r w:rsidR="00090016">
        <w:rPr>
          <w:i/>
        </w:rPr>
        <w:softHyphen/>
      </w:r>
      <w:r w:rsidR="00936962" w:rsidRPr="00D63F90">
        <w:rPr>
          <w:i/>
        </w:rPr>
        <w:t>stancji stałej w wodzie, zwracają uwagę na to, że mieszanie pozwala na szybsze zmieszanie się cząsteczek substancji rozpuszczanej z cząsteczkami wody, co przyspiesza rozpuszczanie substancji stałej w wodzie. Zapisują odpowiedzi na pytania w zeszycie ćwiczeń dotyczące wpływu mieszania na szybkość rozpuszczania i podają przykłady praktycznego wy</w:t>
      </w:r>
      <w:r w:rsidR="001268B1">
        <w:rPr>
          <w:i/>
        </w:rPr>
        <w:t xml:space="preserve">korzystania w codziennym życiu. </w:t>
      </w:r>
      <w:r w:rsidR="00936962" w:rsidRPr="00D63F90">
        <w:rPr>
          <w:i/>
        </w:rPr>
        <w:t>Na potwier</w:t>
      </w:r>
      <w:r>
        <w:rPr>
          <w:i/>
        </w:rPr>
        <w:softHyphen/>
      </w:r>
      <w:r w:rsidR="00936962" w:rsidRPr="00D63F90">
        <w:rPr>
          <w:i/>
        </w:rPr>
        <w:t>dzenie swojej tezy wykonują doświadczenie 2.</w:t>
      </w:r>
      <w:r w:rsidR="002F5E88" w:rsidRPr="002F5E88">
        <w:rPr>
          <w:i/>
        </w:rPr>
        <w:t xml:space="preserve"> </w:t>
      </w:r>
    </w:p>
    <w:p w:rsidR="003D793E" w:rsidRDefault="003D793E" w:rsidP="004D0A94">
      <w:pPr>
        <w:pStyle w:val="Podtytu"/>
      </w:pPr>
      <w:r>
        <w:rPr>
          <w:noProof/>
          <w:lang w:eastAsia="pl-PL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26581</wp:posOffset>
            </wp:positionH>
            <wp:positionV relativeFrom="paragraph">
              <wp:posOffset>231203</wp:posOffset>
            </wp:positionV>
            <wp:extent cx="294031" cy="302653"/>
            <wp:effectExtent l="19050" t="0" r="0" b="0"/>
            <wp:wrapTight wrapText="bothSides">
              <wp:wrapPolygon edited="0">
                <wp:start x="-1399" y="0"/>
                <wp:lineTo x="-1399" y="20394"/>
                <wp:lineTo x="20992" y="20394"/>
                <wp:lineTo x="20992" y="0"/>
                <wp:lineTo x="-1399" y="0"/>
              </wp:wrapPolygon>
            </wp:wrapTight>
            <wp:docPr id="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31" cy="302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7FBE" w:rsidRPr="00145910" w:rsidRDefault="00D70964" w:rsidP="004D0A94">
      <w:pPr>
        <w:pStyle w:val="Podtytu"/>
      </w:pPr>
      <w:r w:rsidRPr="00145910">
        <w:t>D</w:t>
      </w:r>
      <w:r w:rsidR="00D97FBE" w:rsidRPr="00145910">
        <w:t>oświadczeni</w:t>
      </w:r>
      <w:r w:rsidRPr="00145910">
        <w:t>e</w:t>
      </w:r>
      <w:r w:rsidR="00D97FBE" w:rsidRPr="00145910">
        <w:t xml:space="preserve"> 2. </w:t>
      </w:r>
    </w:p>
    <w:p w:rsidR="00D63F90" w:rsidRDefault="00D97FBE" w:rsidP="00346600">
      <w:pPr>
        <w:jc w:val="both"/>
      </w:pPr>
      <w:r w:rsidRPr="00346600">
        <w:t>Wpływ mieszania na szybkość rozpuszczania substancji.</w:t>
      </w:r>
      <w:r w:rsidR="007E15BE" w:rsidRPr="00346600">
        <w:t xml:space="preserve"> </w:t>
      </w:r>
    </w:p>
    <w:p w:rsidR="00D97FBE" w:rsidRPr="00346600" w:rsidRDefault="007E15BE" w:rsidP="00346600">
      <w:pPr>
        <w:jc w:val="both"/>
      </w:pPr>
      <w:r w:rsidRPr="00346600">
        <w:t>Rozpuszczanie cukru</w:t>
      </w:r>
      <w:r w:rsidR="00B142FC" w:rsidRPr="00346600">
        <w:t xml:space="preserve"> w wodzie</w:t>
      </w:r>
      <w:r w:rsidRPr="00346600">
        <w:t>.</w:t>
      </w:r>
      <w:r w:rsidR="00C74949">
        <w:t xml:space="preserve"> Do 2 zlewek z wodą wsy</w:t>
      </w:r>
      <w:r w:rsidR="004769F1">
        <w:t>pujemy taką samą ilość cukru. W jednej zlewce mieszamy wodę bagietką i obserwujemy, że cukier rozpuścił się całkowicie. W drugiej zlewce cukier pozostaje na dnie nierozpuszczony.</w:t>
      </w:r>
    </w:p>
    <w:p w:rsidR="00B142FC" w:rsidRPr="00346600" w:rsidRDefault="00B142FC" w:rsidP="00346600">
      <w:pPr>
        <w:jc w:val="both"/>
      </w:pPr>
      <w:r w:rsidRPr="00346600">
        <w:t>Uczniowie zapisują obserwacje z doświadczenia i formułują wnios</w:t>
      </w:r>
      <w:r w:rsidR="004769F1">
        <w:t>e</w:t>
      </w:r>
      <w:r w:rsidRPr="00346600">
        <w:t>k.</w:t>
      </w:r>
    </w:p>
    <w:p w:rsidR="00D97FBE" w:rsidRPr="00145910" w:rsidRDefault="004036F6" w:rsidP="004036F6">
      <w:pPr>
        <w:pStyle w:val="Podtytu"/>
        <w:keepNext/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20141</wp:posOffset>
            </wp:positionH>
            <wp:positionV relativeFrom="paragraph">
              <wp:posOffset>-76146</wp:posOffset>
            </wp:positionV>
            <wp:extent cx="294032" cy="302653"/>
            <wp:effectExtent l="19050" t="0" r="0" b="0"/>
            <wp:wrapTight wrapText="bothSides">
              <wp:wrapPolygon edited="0">
                <wp:start x="-1399" y="0"/>
                <wp:lineTo x="-1399" y="20394"/>
                <wp:lineTo x="20992" y="20394"/>
                <wp:lineTo x="20992" y="0"/>
                <wp:lineTo x="-1399" y="0"/>
              </wp:wrapPolygon>
            </wp:wrapTight>
            <wp:docPr id="6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32" cy="302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42FC" w:rsidRPr="00145910">
        <w:t>D</w:t>
      </w:r>
      <w:r w:rsidR="00D97FBE" w:rsidRPr="00145910">
        <w:t>oświadczeni</w:t>
      </w:r>
      <w:r w:rsidR="00B142FC" w:rsidRPr="00145910">
        <w:t>e</w:t>
      </w:r>
      <w:r w:rsidR="00D97FBE" w:rsidRPr="00145910">
        <w:t xml:space="preserve"> 3. </w:t>
      </w:r>
    </w:p>
    <w:p w:rsidR="00BF5775" w:rsidRDefault="00D97FBE" w:rsidP="004036F6">
      <w:pPr>
        <w:keepNext/>
        <w:jc w:val="both"/>
      </w:pPr>
      <w:r w:rsidRPr="00346600">
        <w:t>Wpływ rozdrobnienia na szybkość rozpuszczania substancji.</w:t>
      </w:r>
      <w:r w:rsidR="007E15BE" w:rsidRPr="00346600">
        <w:t xml:space="preserve"> </w:t>
      </w:r>
    </w:p>
    <w:p w:rsidR="00D97FBE" w:rsidRDefault="007E15BE" w:rsidP="004036F6">
      <w:pPr>
        <w:keepNext/>
        <w:jc w:val="both"/>
      </w:pPr>
      <w:r w:rsidRPr="00346600">
        <w:t xml:space="preserve">Rozpuszczanie cukru kryształu i </w:t>
      </w:r>
      <w:r w:rsidR="00BB2ED8" w:rsidRPr="00346600">
        <w:t>cukru pudru w wodzie.</w:t>
      </w:r>
      <w:r w:rsidR="00C74949">
        <w:t xml:space="preserve"> </w:t>
      </w:r>
      <w:r w:rsidR="004769F1">
        <w:t>Do 2 zlewek z wodą o tej samej temperaturze</w:t>
      </w:r>
      <w:r w:rsidR="003C7804">
        <w:t xml:space="preserve"> wsypujemy takie same ilości cukru pudru i cukru kryształu. Pozostawiamy zlewki na pewien czas i obserwujemy w którym przypadku szybciej znika osad z dna zlewki. Uczniowie stwierdzają, że w zlewce z cukrem pudrem </w:t>
      </w:r>
      <w:r w:rsidR="00AF04C6">
        <w:t>szybciej następuje rozpuszczenie.</w:t>
      </w:r>
    </w:p>
    <w:p w:rsidR="00AF04C6" w:rsidRPr="00346600" w:rsidRDefault="00090016" w:rsidP="00346600">
      <w:pPr>
        <w:jc w:val="both"/>
      </w:pP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3184525</wp:posOffset>
            </wp:positionH>
            <wp:positionV relativeFrom="paragraph">
              <wp:posOffset>510540</wp:posOffset>
            </wp:positionV>
            <wp:extent cx="2601595" cy="2060575"/>
            <wp:effectExtent l="19050" t="0" r="8255" b="0"/>
            <wp:wrapTight wrapText="bothSides">
              <wp:wrapPolygon edited="0">
                <wp:start x="-158" y="0"/>
                <wp:lineTo x="-158" y="21367"/>
                <wp:lineTo x="21669" y="21367"/>
                <wp:lineTo x="21669" y="0"/>
                <wp:lineTo x="-158" y="0"/>
              </wp:wrapPolygon>
            </wp:wrapTight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5590" t="25838" r="25803" b="259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206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04C6">
        <w:t>(Doświadczenie alternatywne można wykonać z siarczanem</w:t>
      </w:r>
      <w:r w:rsidR="000A2AF8">
        <w:t>(</w:t>
      </w:r>
      <w:r w:rsidR="00AF04C6">
        <w:t>VI) miedzi</w:t>
      </w:r>
      <w:r w:rsidR="000A2AF8">
        <w:t>(</w:t>
      </w:r>
      <w:r w:rsidR="00AF04C6">
        <w:t>II) – duży kryształ i małe kryształki)</w:t>
      </w:r>
    </w:p>
    <w:p w:rsidR="00090016" w:rsidRDefault="00090016" w:rsidP="00346600">
      <w:pPr>
        <w:jc w:val="both"/>
      </w:pPr>
    </w:p>
    <w:p w:rsidR="005159AE" w:rsidRDefault="005159AE" w:rsidP="00346600">
      <w:pPr>
        <w:jc w:val="both"/>
        <w:rPr>
          <w:i/>
        </w:rPr>
      </w:pPr>
    </w:p>
    <w:p w:rsidR="001268B1" w:rsidRPr="00090016" w:rsidRDefault="001268B1" w:rsidP="00346600">
      <w:pPr>
        <w:jc w:val="both"/>
        <w:rPr>
          <w:i/>
        </w:rPr>
      </w:pPr>
      <w:r w:rsidRPr="00090016">
        <w:rPr>
          <w:i/>
        </w:rPr>
        <w:t xml:space="preserve">Uczniowie na po obejrzeniu animacji przedstawiającej rozpuszczanie się substancji </w:t>
      </w:r>
      <w:r w:rsidR="00090016" w:rsidRPr="00090016">
        <w:rPr>
          <w:i/>
        </w:rPr>
        <w:t xml:space="preserve">o różnym rozdrobnieniu formułują wniosek i zapisują go pod opisem doświadczenia. </w:t>
      </w:r>
    </w:p>
    <w:p w:rsidR="00090016" w:rsidRDefault="00090016" w:rsidP="00346600">
      <w:pPr>
        <w:jc w:val="both"/>
      </w:pPr>
    </w:p>
    <w:p w:rsidR="00090016" w:rsidRDefault="00090016" w:rsidP="00346600">
      <w:pPr>
        <w:jc w:val="both"/>
      </w:pPr>
    </w:p>
    <w:p w:rsidR="00195713" w:rsidRDefault="00195713" w:rsidP="00346600">
      <w:pPr>
        <w:jc w:val="both"/>
        <w:rPr>
          <w:b/>
        </w:rPr>
      </w:pPr>
    </w:p>
    <w:p w:rsidR="00D97FBE" w:rsidRPr="00195713" w:rsidRDefault="00AF04C6" w:rsidP="00346600">
      <w:pPr>
        <w:jc w:val="both"/>
      </w:pPr>
      <w:r w:rsidRPr="00195713">
        <w:t>Nauczyciel pyta: Co należałoby zrobić, aby substancję rozpuścić najszybciej?</w:t>
      </w:r>
    </w:p>
    <w:p w:rsidR="00AF04C6" w:rsidRPr="00090016" w:rsidRDefault="00AF04C6" w:rsidP="00346600">
      <w:pPr>
        <w:jc w:val="both"/>
        <w:rPr>
          <w:i/>
        </w:rPr>
      </w:pPr>
      <w:r w:rsidRPr="00090016">
        <w:rPr>
          <w:i/>
        </w:rPr>
        <w:t xml:space="preserve">Uczniowie odpowiadają, że najlepiej byłoby zastosować wszystkie te czynniki razem, tj. rozpuszczać substancję </w:t>
      </w:r>
      <w:r w:rsidR="00AA647A" w:rsidRPr="00090016">
        <w:rPr>
          <w:i/>
        </w:rPr>
        <w:t>rozdrobnioną w gorącej wodzie, mieszając przy tym roztwór.</w:t>
      </w:r>
    </w:p>
    <w:p w:rsidR="00AA647A" w:rsidRPr="00195713" w:rsidRDefault="002A04D0" w:rsidP="00346600">
      <w:pPr>
        <w:jc w:val="both"/>
      </w:pPr>
      <w:r>
        <w:rPr>
          <w:noProof/>
          <w:lang w:eastAsia="pl-PL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259715</wp:posOffset>
            </wp:positionV>
            <wp:extent cx="295910" cy="302260"/>
            <wp:effectExtent l="19050" t="0" r="8890" b="0"/>
            <wp:wrapTight wrapText="bothSides">
              <wp:wrapPolygon edited="0">
                <wp:start x="-1391" y="0"/>
                <wp:lineTo x="-1391" y="20420"/>
                <wp:lineTo x="22249" y="20420"/>
                <wp:lineTo x="22249" y="0"/>
                <wp:lineTo x="-1391" y="0"/>
              </wp:wrapPolygon>
            </wp:wrapTight>
            <wp:docPr id="8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" cy="302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59AE" w:rsidRPr="00195713">
        <w:t>Czy mieszanie przyspiesza także rozpuszczanie substancji w stanie ciekłym i gazowym?</w:t>
      </w:r>
    </w:p>
    <w:p w:rsidR="001C581F" w:rsidRPr="00145910" w:rsidRDefault="001C581F" w:rsidP="004D0A94">
      <w:pPr>
        <w:pStyle w:val="Podtytu"/>
      </w:pPr>
      <w:r w:rsidRPr="00145910">
        <w:t xml:space="preserve">Doświadczenie </w:t>
      </w:r>
      <w:r>
        <w:t>4</w:t>
      </w:r>
      <w:r w:rsidRPr="00145910">
        <w:t xml:space="preserve">. </w:t>
      </w:r>
    </w:p>
    <w:p w:rsidR="00230216" w:rsidRDefault="001C581F" w:rsidP="001C581F">
      <w:pPr>
        <w:jc w:val="both"/>
      </w:pPr>
      <w:r>
        <w:t>Porównanie rozpuszczania się glicerolu i denaturatu w wodzie.</w:t>
      </w:r>
    </w:p>
    <w:p w:rsidR="001C581F" w:rsidRDefault="001C581F" w:rsidP="001C581F">
      <w:pPr>
        <w:jc w:val="both"/>
        <w:rPr>
          <w:i/>
        </w:rPr>
      </w:pPr>
      <w:r w:rsidRPr="005F30CC">
        <w:rPr>
          <w:i/>
        </w:rPr>
        <w:t>Uczniowie obserwują, że po wlaniu glicerolu do wody spływa na dno probówki tworząc oddzielną warstwę</w:t>
      </w:r>
      <w:r w:rsidR="00802C09" w:rsidRPr="005F30CC">
        <w:rPr>
          <w:i/>
        </w:rPr>
        <w:t>,</w:t>
      </w:r>
      <w:r w:rsidRPr="005F30CC">
        <w:rPr>
          <w:i/>
        </w:rPr>
        <w:t xml:space="preserve"> </w:t>
      </w:r>
      <w:r w:rsidR="00802C09" w:rsidRPr="005F30CC">
        <w:rPr>
          <w:i/>
        </w:rPr>
        <w:t>po wstrząśnięciu probówki obserwują, że glicerol łatwo rozpuścił się w wodzie. Denaturat bez wstrząsania łatwo miesza się z wodą.</w:t>
      </w:r>
    </w:p>
    <w:p w:rsidR="005F30CC" w:rsidRDefault="005F30CC" w:rsidP="001C581F">
      <w:pPr>
        <w:jc w:val="both"/>
      </w:pPr>
      <w:r>
        <w:t>Nauczyciel zwraca uwagę na to, że w wodzie rozpuszczają się też gazy</w:t>
      </w:r>
      <w:r w:rsidR="007C1440">
        <w:t>. Uczniowie wybierają odpowiedź na pytanie: W którym z podanych wypadków powietrze najszybciej rozpuszcza się w wodzie:</w:t>
      </w:r>
    </w:p>
    <w:p w:rsidR="007C1440" w:rsidRDefault="007C1440" w:rsidP="007C1440">
      <w:pPr>
        <w:pStyle w:val="Akapitzlist"/>
        <w:numPr>
          <w:ilvl w:val="0"/>
          <w:numId w:val="3"/>
        </w:numPr>
        <w:jc w:val="both"/>
      </w:pPr>
      <w:r>
        <w:t>w rwącym potoku</w:t>
      </w:r>
    </w:p>
    <w:p w:rsidR="007C1440" w:rsidRDefault="007C1440" w:rsidP="007C1440">
      <w:pPr>
        <w:pStyle w:val="Akapitzlist"/>
        <w:numPr>
          <w:ilvl w:val="0"/>
          <w:numId w:val="3"/>
        </w:numPr>
        <w:jc w:val="both"/>
      </w:pPr>
      <w:r>
        <w:t>w stawie lub jeziorze</w:t>
      </w:r>
    </w:p>
    <w:p w:rsidR="007C1440" w:rsidRDefault="007C1440" w:rsidP="007C1440">
      <w:pPr>
        <w:pStyle w:val="Akapitzlist"/>
        <w:numPr>
          <w:ilvl w:val="0"/>
          <w:numId w:val="3"/>
        </w:numPr>
        <w:jc w:val="both"/>
      </w:pPr>
      <w:r>
        <w:t>w spokojnie płynącej rzece?</w:t>
      </w:r>
    </w:p>
    <w:p w:rsidR="007C1440" w:rsidRDefault="007C1440" w:rsidP="007C1440">
      <w:pPr>
        <w:jc w:val="both"/>
      </w:pPr>
      <w:r>
        <w:t xml:space="preserve">Uzasadniają wybór (a), wskazując na to, </w:t>
      </w:r>
      <w:r w:rsidR="00832F6A">
        <w:t>że ruch wody i silne mieszanie jej, przyspiesza rozpuszczanie gazów w wodzie.</w:t>
      </w:r>
    </w:p>
    <w:p w:rsidR="00832F6A" w:rsidRDefault="00832F6A" w:rsidP="00822F41">
      <w:pPr>
        <w:pStyle w:val="Tytu"/>
        <w:keepNext/>
      </w:pPr>
      <w:r>
        <w:lastRenderedPageBreak/>
        <w:t>Podsumowanie lekcji:</w:t>
      </w:r>
    </w:p>
    <w:p w:rsidR="00832F6A" w:rsidRDefault="00832F6A" w:rsidP="007C1440">
      <w:pPr>
        <w:jc w:val="both"/>
      </w:pPr>
      <w:r>
        <w:t xml:space="preserve">Uczniowie wymieniają czynniki przyspieszające rozpuszczanie substancji stałych w wodzie, wymieniają też czynniki mające wpływ na przyspieszenie rozpuszczania się </w:t>
      </w:r>
      <w:r w:rsidR="00F4601C">
        <w:t>cieczy i gazów w wodzie.</w:t>
      </w:r>
    </w:p>
    <w:p w:rsidR="00B830C8" w:rsidRDefault="00EA4817" w:rsidP="007C1440">
      <w:pPr>
        <w:jc w:val="both"/>
      </w:pPr>
      <w:r>
        <w:rPr>
          <w:noProof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2879090</wp:posOffset>
            </wp:positionH>
            <wp:positionV relativeFrom="paragraph">
              <wp:posOffset>163195</wp:posOffset>
            </wp:positionV>
            <wp:extent cx="3213100" cy="2277745"/>
            <wp:effectExtent l="19050" t="0" r="6350" b="0"/>
            <wp:wrapTight wrapText="bothSides">
              <wp:wrapPolygon edited="0">
                <wp:start x="-128" y="0"/>
                <wp:lineTo x="-128" y="21498"/>
                <wp:lineTo x="21643" y="21498"/>
                <wp:lineTo x="21643" y="0"/>
                <wp:lineTo x="-128" y="0"/>
              </wp:wrapPolygon>
            </wp:wrapTight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9343" t="22905" r="19289" b="227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0" cy="2277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30C8" w:rsidRDefault="00B830C8" w:rsidP="007C1440">
      <w:pPr>
        <w:jc w:val="both"/>
      </w:pPr>
    </w:p>
    <w:p w:rsidR="00F4601C" w:rsidRDefault="00F4601C" w:rsidP="007C1440">
      <w:pPr>
        <w:jc w:val="both"/>
      </w:pPr>
      <w:r>
        <w:t>R</w:t>
      </w:r>
      <w:r w:rsidR="00B830C8">
        <w:t xml:space="preserve">ozwiązują zadanie z płyty CD z podręcznika: </w:t>
      </w:r>
    </w:p>
    <w:p w:rsidR="00B830C8" w:rsidRDefault="00B830C8" w:rsidP="007C1440">
      <w:pPr>
        <w:jc w:val="both"/>
      </w:pPr>
      <w:r>
        <w:t>Czynniki wpływające na szybkość rozpuszczania się substancji</w:t>
      </w:r>
    </w:p>
    <w:p w:rsidR="00B830C8" w:rsidRDefault="00B830C8" w:rsidP="007C1440">
      <w:pPr>
        <w:jc w:val="both"/>
      </w:pPr>
      <w:r>
        <w:t xml:space="preserve"> </w:t>
      </w:r>
    </w:p>
    <w:p w:rsidR="00B830C8" w:rsidRDefault="00B830C8" w:rsidP="007C1440">
      <w:pPr>
        <w:jc w:val="both"/>
      </w:pPr>
    </w:p>
    <w:p w:rsidR="00B830C8" w:rsidRDefault="00B830C8" w:rsidP="007C1440">
      <w:pPr>
        <w:jc w:val="both"/>
      </w:pPr>
    </w:p>
    <w:p w:rsidR="00B830C8" w:rsidRDefault="00EA4817" w:rsidP="004D0A94">
      <w:pPr>
        <w:pStyle w:val="Tytu"/>
      </w:pPr>
      <w:r>
        <w:t>Praca domowa:</w:t>
      </w:r>
    </w:p>
    <w:p w:rsidR="00EA4817" w:rsidRDefault="00EA4817" w:rsidP="007C1440">
      <w:pPr>
        <w:jc w:val="both"/>
      </w:pPr>
      <w:r>
        <w:t>Zadanie 1 i 2 z zeszytu ćwiczeń.</w:t>
      </w:r>
    </w:p>
    <w:p w:rsidR="00EA4817" w:rsidRDefault="00EA4817" w:rsidP="007C1440">
      <w:pPr>
        <w:jc w:val="both"/>
      </w:pPr>
      <w:r w:rsidRPr="00320D08">
        <w:rPr>
          <w:b/>
        </w:rPr>
        <w:t>Dla chętnych:</w:t>
      </w:r>
      <w:r>
        <w:t xml:space="preserve"> przygotowanie prezentacji multimedialnej w PowerPoint na temat wpływu czynników na szybkość rozpuszczania i przesłanie jej e-mailem </w:t>
      </w:r>
      <w:r w:rsidR="008439AE">
        <w:t xml:space="preserve">ze strony </w:t>
      </w:r>
      <w:hyperlink r:id="rId14" w:history="1">
        <w:r w:rsidR="008439AE" w:rsidRPr="00083A20">
          <w:rPr>
            <w:rStyle w:val="Hipercze"/>
          </w:rPr>
          <w:t>http://chemia_gimnazjum.republika.pl</w:t>
        </w:r>
      </w:hyperlink>
      <w:r w:rsidR="008439AE">
        <w:t xml:space="preserve"> </w:t>
      </w:r>
    </w:p>
    <w:p w:rsidR="00B830C8" w:rsidRDefault="003C17E4" w:rsidP="003C17E4">
      <w:pPr>
        <w:pStyle w:val="Tytu"/>
      </w:pPr>
      <w:r>
        <w:t>Uwagi do lekcji:</w:t>
      </w:r>
    </w:p>
    <w:p w:rsidR="003C17E4" w:rsidRPr="005F30CC" w:rsidRDefault="003C17E4" w:rsidP="007C1440">
      <w:pPr>
        <w:jc w:val="both"/>
      </w:pPr>
      <w:r>
        <w:t>Doświadczenia można wykonać w grupach uczniowskich, lub jako pokaz prosząc uczniów o asystowanie przy wykonywaniu doświadczeń.</w:t>
      </w:r>
    </w:p>
    <w:sectPr w:rsidR="003C17E4" w:rsidRPr="005F30CC" w:rsidSect="004036F6">
      <w:footerReference w:type="default" r:id="rId15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5DF" w:rsidRDefault="006815DF" w:rsidP="00BF5775">
      <w:pPr>
        <w:spacing w:after="0" w:line="240" w:lineRule="auto"/>
      </w:pPr>
      <w:r>
        <w:separator/>
      </w:r>
    </w:p>
  </w:endnote>
  <w:endnote w:type="continuationSeparator" w:id="0">
    <w:p w:rsidR="006815DF" w:rsidRDefault="006815DF" w:rsidP="00BF5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A94" w:rsidRPr="00BF5775" w:rsidRDefault="004D0A94">
    <w:pPr>
      <w:pStyle w:val="Stopka"/>
      <w:jc w:val="right"/>
      <w:rPr>
        <w:b/>
        <w:i/>
        <w:sz w:val="18"/>
        <w:szCs w:val="18"/>
      </w:rPr>
    </w:pPr>
    <w:r w:rsidRPr="00BF5775">
      <w:rPr>
        <w:b/>
        <w:i/>
        <w:sz w:val="18"/>
        <w:szCs w:val="18"/>
      </w:rPr>
      <w:t xml:space="preserve">strona </w:t>
    </w:r>
    <w:sdt>
      <w:sdtPr>
        <w:rPr>
          <w:b/>
          <w:i/>
          <w:sz w:val="18"/>
          <w:szCs w:val="18"/>
        </w:rPr>
        <w:id w:val="5856141"/>
        <w:docPartObj>
          <w:docPartGallery w:val="Page Numbers (Bottom of Page)"/>
          <w:docPartUnique/>
        </w:docPartObj>
      </w:sdtPr>
      <w:sdtContent>
        <w:r w:rsidR="00671ED7" w:rsidRPr="00BF5775">
          <w:rPr>
            <w:b/>
            <w:i/>
            <w:sz w:val="18"/>
            <w:szCs w:val="18"/>
          </w:rPr>
          <w:fldChar w:fldCharType="begin"/>
        </w:r>
        <w:r w:rsidRPr="00BF5775">
          <w:rPr>
            <w:b/>
            <w:i/>
            <w:sz w:val="18"/>
            <w:szCs w:val="18"/>
          </w:rPr>
          <w:instrText xml:space="preserve"> PAGE   \* MERGEFORMAT </w:instrText>
        </w:r>
        <w:r w:rsidR="00671ED7" w:rsidRPr="00BF5775">
          <w:rPr>
            <w:b/>
            <w:i/>
            <w:sz w:val="18"/>
            <w:szCs w:val="18"/>
          </w:rPr>
          <w:fldChar w:fldCharType="separate"/>
        </w:r>
        <w:r w:rsidR="002A04D0">
          <w:rPr>
            <w:b/>
            <w:i/>
            <w:noProof/>
            <w:sz w:val="18"/>
            <w:szCs w:val="18"/>
          </w:rPr>
          <w:t>3</w:t>
        </w:r>
        <w:r w:rsidR="00671ED7" w:rsidRPr="00BF5775">
          <w:rPr>
            <w:b/>
            <w:i/>
            <w:sz w:val="18"/>
            <w:szCs w:val="18"/>
          </w:rPr>
          <w:fldChar w:fldCharType="end"/>
        </w:r>
      </w:sdtContent>
    </w:sdt>
  </w:p>
  <w:p w:rsidR="004D0A94" w:rsidRDefault="004D0A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5DF" w:rsidRDefault="006815DF" w:rsidP="00BF5775">
      <w:pPr>
        <w:spacing w:after="0" w:line="240" w:lineRule="auto"/>
      </w:pPr>
      <w:r>
        <w:separator/>
      </w:r>
    </w:p>
  </w:footnote>
  <w:footnote w:type="continuationSeparator" w:id="0">
    <w:p w:rsidR="006815DF" w:rsidRDefault="006815DF" w:rsidP="00BF57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17E5E"/>
    <w:multiLevelType w:val="hybridMultilevel"/>
    <w:tmpl w:val="6B18D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4C47F0"/>
    <w:multiLevelType w:val="hybridMultilevel"/>
    <w:tmpl w:val="ED6030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A16861"/>
    <w:multiLevelType w:val="hybridMultilevel"/>
    <w:tmpl w:val="26EA25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07AE"/>
    <w:rsid w:val="00013DBC"/>
    <w:rsid w:val="00060437"/>
    <w:rsid w:val="000865E2"/>
    <w:rsid w:val="00090016"/>
    <w:rsid w:val="000A2AF8"/>
    <w:rsid w:val="000F022D"/>
    <w:rsid w:val="00100BEB"/>
    <w:rsid w:val="00123426"/>
    <w:rsid w:val="001268B1"/>
    <w:rsid w:val="00145910"/>
    <w:rsid w:val="00195713"/>
    <w:rsid w:val="001A754E"/>
    <w:rsid w:val="001B0EE3"/>
    <w:rsid w:val="001C581F"/>
    <w:rsid w:val="001F1D17"/>
    <w:rsid w:val="0021274A"/>
    <w:rsid w:val="00230216"/>
    <w:rsid w:val="002859F0"/>
    <w:rsid w:val="002A04D0"/>
    <w:rsid w:val="002F5DD8"/>
    <w:rsid w:val="002F5E88"/>
    <w:rsid w:val="0030576A"/>
    <w:rsid w:val="00320D08"/>
    <w:rsid w:val="003266C7"/>
    <w:rsid w:val="00346600"/>
    <w:rsid w:val="00354C7D"/>
    <w:rsid w:val="003C17E4"/>
    <w:rsid w:val="003C7804"/>
    <w:rsid w:val="003D189B"/>
    <w:rsid w:val="003D793E"/>
    <w:rsid w:val="004036F6"/>
    <w:rsid w:val="00432CE0"/>
    <w:rsid w:val="004635D1"/>
    <w:rsid w:val="004769F1"/>
    <w:rsid w:val="00484113"/>
    <w:rsid w:val="004C7290"/>
    <w:rsid w:val="004D0A94"/>
    <w:rsid w:val="00505F41"/>
    <w:rsid w:val="005159AE"/>
    <w:rsid w:val="005867E6"/>
    <w:rsid w:val="005F30CC"/>
    <w:rsid w:val="00652DC7"/>
    <w:rsid w:val="0066279B"/>
    <w:rsid w:val="00666B81"/>
    <w:rsid w:val="00671ED7"/>
    <w:rsid w:val="006815DF"/>
    <w:rsid w:val="006B56D1"/>
    <w:rsid w:val="006D420E"/>
    <w:rsid w:val="00743607"/>
    <w:rsid w:val="007C1440"/>
    <w:rsid w:val="007E15BE"/>
    <w:rsid w:val="007E7C4A"/>
    <w:rsid w:val="007F619B"/>
    <w:rsid w:val="00802C09"/>
    <w:rsid w:val="008035ED"/>
    <w:rsid w:val="00822F41"/>
    <w:rsid w:val="00832F6A"/>
    <w:rsid w:val="008439AE"/>
    <w:rsid w:val="008650CD"/>
    <w:rsid w:val="008A7C0F"/>
    <w:rsid w:val="0091304C"/>
    <w:rsid w:val="00936962"/>
    <w:rsid w:val="00950713"/>
    <w:rsid w:val="00956CC0"/>
    <w:rsid w:val="0096022F"/>
    <w:rsid w:val="00967EC0"/>
    <w:rsid w:val="009A002D"/>
    <w:rsid w:val="009D20BD"/>
    <w:rsid w:val="00A07B63"/>
    <w:rsid w:val="00A54BDC"/>
    <w:rsid w:val="00AA647A"/>
    <w:rsid w:val="00AF04C6"/>
    <w:rsid w:val="00AF5D2A"/>
    <w:rsid w:val="00B142FC"/>
    <w:rsid w:val="00B830C8"/>
    <w:rsid w:val="00BB2ED8"/>
    <w:rsid w:val="00BC51BE"/>
    <w:rsid w:val="00BF5775"/>
    <w:rsid w:val="00C74949"/>
    <w:rsid w:val="00C910F2"/>
    <w:rsid w:val="00CC7DBD"/>
    <w:rsid w:val="00CD616B"/>
    <w:rsid w:val="00CF15D7"/>
    <w:rsid w:val="00D565D7"/>
    <w:rsid w:val="00D602B0"/>
    <w:rsid w:val="00D63F90"/>
    <w:rsid w:val="00D6416F"/>
    <w:rsid w:val="00D70964"/>
    <w:rsid w:val="00D907AE"/>
    <w:rsid w:val="00D97FBE"/>
    <w:rsid w:val="00E212FC"/>
    <w:rsid w:val="00E21981"/>
    <w:rsid w:val="00E829A7"/>
    <w:rsid w:val="00EA4817"/>
    <w:rsid w:val="00EC03D6"/>
    <w:rsid w:val="00F45CB5"/>
    <w:rsid w:val="00F4601C"/>
    <w:rsid w:val="00FB5D8A"/>
    <w:rsid w:val="00FD0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7E6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D0A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7B6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F5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F5775"/>
  </w:style>
  <w:style w:type="paragraph" w:styleId="Stopka">
    <w:name w:val="footer"/>
    <w:basedOn w:val="Normalny"/>
    <w:link w:val="StopkaZnak"/>
    <w:uiPriority w:val="99"/>
    <w:unhideWhenUsed/>
    <w:rsid w:val="00BF5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775"/>
  </w:style>
  <w:style w:type="paragraph" w:styleId="Tekstdymka">
    <w:name w:val="Balloon Text"/>
    <w:basedOn w:val="Normalny"/>
    <w:link w:val="TekstdymkaZnak"/>
    <w:uiPriority w:val="99"/>
    <w:semiHidden/>
    <w:unhideWhenUsed/>
    <w:rsid w:val="00086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65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439AE"/>
    <w:rPr>
      <w:color w:val="0000FF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4D0A9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4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D0A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4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0A94"/>
    <w:pPr>
      <w:numPr>
        <w:ilvl w:val="1"/>
      </w:numPr>
    </w:pPr>
    <w:rPr>
      <w:rFonts w:asciiTheme="majorHAnsi" w:eastAsiaTheme="majorEastAsia" w:hAnsiTheme="majorHAnsi" w:cstheme="majorBidi"/>
      <w:b/>
      <w:i/>
      <w:iCs/>
      <w:color w:val="00B050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4D0A94"/>
    <w:rPr>
      <w:rFonts w:asciiTheme="majorHAnsi" w:eastAsiaTheme="majorEastAsia" w:hAnsiTheme="majorHAnsi" w:cstheme="majorBidi"/>
      <w:b/>
      <w:i/>
      <w:iCs/>
      <w:color w:val="00B050"/>
      <w:spacing w:val="15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4D0A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chemia_gimnazjum.republi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F0A16-66DF-417A-A1A1-6C8EB2A83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950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Zbigniew Rzemieniuk</dc:creator>
  <cp:lastModifiedBy>Zbigniew Rzemieniuk</cp:lastModifiedBy>
  <cp:revision>3</cp:revision>
  <dcterms:created xsi:type="dcterms:W3CDTF">2009-10-04T03:43:00Z</dcterms:created>
  <dcterms:modified xsi:type="dcterms:W3CDTF">2009-10-04T04:35:00Z</dcterms:modified>
</cp:coreProperties>
</file>